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B7" w:rsidRDefault="00DE73B7" w:rsidP="00AA709B">
      <w:pPr>
        <w:rPr>
          <w:rFonts w:ascii="Verdana" w:hAnsi="Verdana" w:cs="Arial"/>
          <w:color w:val="B7C122"/>
          <w:sz w:val="36"/>
          <w:szCs w:val="20"/>
        </w:rPr>
      </w:pPr>
    </w:p>
    <w:p w:rsidR="00024365" w:rsidRDefault="00AA709B" w:rsidP="00AA709B">
      <w:pPr>
        <w:rPr>
          <w:rFonts w:ascii="Verdana" w:hAnsi="Verdana" w:cs="Arial"/>
          <w:color w:val="B7C122"/>
          <w:sz w:val="36"/>
          <w:szCs w:val="20"/>
        </w:rPr>
      </w:pPr>
      <w:r w:rsidRPr="00AA709B">
        <w:rPr>
          <w:rFonts w:ascii="Verdana" w:hAnsi="Verdana" w:cs="Arial"/>
          <w:color w:val="B7C122"/>
          <w:sz w:val="36"/>
          <w:szCs w:val="20"/>
        </w:rPr>
        <w:t xml:space="preserve">Declared </w:t>
      </w:r>
      <w:r>
        <w:rPr>
          <w:rFonts w:ascii="Verdana" w:hAnsi="Verdana" w:cs="Arial"/>
          <w:color w:val="B7C122"/>
          <w:sz w:val="36"/>
          <w:szCs w:val="20"/>
        </w:rPr>
        <w:t>C</w:t>
      </w:r>
      <w:r w:rsidRPr="00AA709B">
        <w:rPr>
          <w:rFonts w:ascii="Verdana" w:hAnsi="Verdana" w:cs="Arial"/>
          <w:color w:val="B7C122"/>
          <w:sz w:val="36"/>
          <w:szCs w:val="20"/>
        </w:rPr>
        <w:t xml:space="preserve">riminal </w:t>
      </w:r>
      <w:r>
        <w:rPr>
          <w:rFonts w:ascii="Verdana" w:hAnsi="Verdana" w:cs="Arial"/>
          <w:color w:val="B7C122"/>
          <w:sz w:val="36"/>
          <w:szCs w:val="20"/>
        </w:rPr>
        <w:t>C</w:t>
      </w:r>
      <w:r w:rsidRPr="00AA709B">
        <w:rPr>
          <w:rFonts w:ascii="Verdana" w:hAnsi="Verdana" w:cs="Arial"/>
          <w:color w:val="B7C122"/>
          <w:sz w:val="36"/>
          <w:szCs w:val="20"/>
        </w:rPr>
        <w:t xml:space="preserve">onviction </w:t>
      </w:r>
      <w:r>
        <w:rPr>
          <w:rFonts w:ascii="Verdana" w:hAnsi="Verdana" w:cs="Arial"/>
          <w:color w:val="B7C122"/>
          <w:sz w:val="36"/>
          <w:szCs w:val="20"/>
        </w:rPr>
        <w:t>Risk A</w:t>
      </w:r>
      <w:r w:rsidRPr="00AA709B">
        <w:rPr>
          <w:rFonts w:ascii="Verdana" w:hAnsi="Verdana" w:cs="Arial"/>
          <w:color w:val="B7C122"/>
          <w:sz w:val="36"/>
          <w:szCs w:val="20"/>
        </w:rPr>
        <w:t xml:space="preserve">ssessment </w:t>
      </w:r>
      <w:r>
        <w:rPr>
          <w:rFonts w:ascii="Verdana" w:hAnsi="Verdana" w:cs="Arial"/>
          <w:color w:val="B7C122"/>
          <w:sz w:val="36"/>
          <w:szCs w:val="20"/>
        </w:rPr>
        <w:t>F</w:t>
      </w:r>
      <w:r w:rsidRPr="00AA709B">
        <w:rPr>
          <w:rFonts w:ascii="Verdana" w:hAnsi="Verdana" w:cs="Arial"/>
          <w:color w:val="B7C122"/>
          <w:sz w:val="36"/>
          <w:szCs w:val="20"/>
        </w:rPr>
        <w:t>orm</w:t>
      </w:r>
    </w:p>
    <w:p w:rsidR="00AA709B" w:rsidRDefault="00AA709B" w:rsidP="00AA709B">
      <w:pPr>
        <w:rPr>
          <w:rFonts w:ascii="Verdana" w:hAnsi="Verdana" w:cs="Arial"/>
          <w:color w:val="B7C122"/>
          <w:sz w:val="36"/>
          <w:szCs w:val="20"/>
        </w:rPr>
      </w:pPr>
      <w:r>
        <w:rPr>
          <w:rFonts w:ascii="Verdana" w:hAnsi="Verdana" w:cs="Arial"/>
          <w:color w:val="B7C122"/>
          <w:sz w:val="36"/>
          <w:szCs w:val="20"/>
        </w:rPr>
        <w:t>____________________________________________________________</w:t>
      </w:r>
    </w:p>
    <w:p w:rsidR="00024365" w:rsidRPr="00AA709B" w:rsidRDefault="00024365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522"/>
      </w:tblGrid>
      <w:tr w:rsidR="00024365" w:rsidRPr="00AA709B" w:rsidTr="00F67432">
        <w:tc>
          <w:tcPr>
            <w:tcW w:w="3652" w:type="dxa"/>
            <w:shd w:val="clear" w:color="auto" w:fill="EAF1DD" w:themeFill="accent3" w:themeFillTint="33"/>
          </w:tcPr>
          <w:p w:rsidR="00024365" w:rsidRPr="00AA709B" w:rsidRDefault="000243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Name of </w:t>
            </w:r>
            <w:r w:rsidR="00DE73B7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 or student</w:t>
            </w:r>
          </w:p>
        </w:tc>
        <w:tc>
          <w:tcPr>
            <w:tcW w:w="10522" w:type="dxa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65" w:rsidRPr="00AA709B" w:rsidTr="00F67432">
        <w:tc>
          <w:tcPr>
            <w:tcW w:w="3652" w:type="dxa"/>
            <w:shd w:val="clear" w:color="auto" w:fill="EAF1DD" w:themeFill="accent3" w:themeFillTint="33"/>
          </w:tcPr>
          <w:p w:rsidR="00024365" w:rsidRPr="00AA709B" w:rsidRDefault="000243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Programme</w:t>
            </w:r>
          </w:p>
          <w:p w:rsidR="00024365" w:rsidRPr="00AA709B" w:rsidRDefault="00687265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color w:val="3B5B72"/>
                <w:sz w:val="20"/>
                <w:szCs w:val="20"/>
              </w:rPr>
              <w:t>(if applicable)</w:t>
            </w:r>
          </w:p>
        </w:tc>
        <w:tc>
          <w:tcPr>
            <w:tcW w:w="10522" w:type="dxa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65" w:rsidRPr="00AA709B" w:rsidTr="00F67432">
        <w:tc>
          <w:tcPr>
            <w:tcW w:w="3652" w:type="dxa"/>
            <w:shd w:val="clear" w:color="auto" w:fill="EAF1DD" w:themeFill="accent3" w:themeFillTint="33"/>
          </w:tcPr>
          <w:p w:rsidR="00024365" w:rsidRPr="00AA709B" w:rsidRDefault="000243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Year </w:t>
            </w:r>
          </w:p>
          <w:p w:rsidR="00024365" w:rsidRPr="00AA709B" w:rsidRDefault="00024365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color w:val="3B5B72"/>
                <w:sz w:val="20"/>
                <w:szCs w:val="20"/>
              </w:rPr>
              <w:t>(if applicable)</w:t>
            </w:r>
          </w:p>
        </w:tc>
        <w:tc>
          <w:tcPr>
            <w:tcW w:w="10522" w:type="dxa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4365" w:rsidRPr="00AA709B" w:rsidRDefault="00024365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  <w:gridCol w:w="3906"/>
      </w:tblGrid>
      <w:tr w:rsidR="006921C4" w:rsidRPr="00AA709B" w:rsidTr="00F67432">
        <w:tc>
          <w:tcPr>
            <w:tcW w:w="10268" w:type="dxa"/>
            <w:shd w:val="clear" w:color="auto" w:fill="EAF1DD" w:themeFill="accent3" w:themeFillTint="33"/>
          </w:tcPr>
          <w:p w:rsidR="006921C4" w:rsidRPr="00AA709B" w:rsidRDefault="006921C4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What was the offence(s)?</w:t>
            </w:r>
          </w:p>
        </w:tc>
        <w:tc>
          <w:tcPr>
            <w:tcW w:w="3906" w:type="dxa"/>
            <w:shd w:val="clear" w:color="auto" w:fill="EAF1DD" w:themeFill="accent3" w:themeFillTint="33"/>
          </w:tcPr>
          <w:p w:rsidR="006921C4" w:rsidRPr="00AA709B" w:rsidRDefault="006921C4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Age when offence</w:t>
            </w:r>
            <w:r w:rsidR="00170CA6"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(s)</w:t>
            </w: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 committed</w:t>
            </w:r>
          </w:p>
        </w:tc>
      </w:tr>
      <w:tr w:rsidR="006921C4" w:rsidRPr="00AA709B" w:rsidTr="006921C4">
        <w:tc>
          <w:tcPr>
            <w:tcW w:w="10268" w:type="dxa"/>
          </w:tcPr>
          <w:p w:rsidR="006921C4" w:rsidRPr="00AA709B" w:rsidRDefault="006921C4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921C4" w:rsidRPr="00AA709B" w:rsidRDefault="006921C4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6921C4" w:rsidRPr="00AA709B" w:rsidRDefault="006921C4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921C4" w:rsidRPr="00AA709B" w:rsidRDefault="006921C4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4365" w:rsidRPr="00AA709B" w:rsidRDefault="00024365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77"/>
        <w:gridCol w:w="839"/>
        <w:gridCol w:w="2880"/>
        <w:gridCol w:w="5926"/>
      </w:tblGrid>
      <w:tr w:rsidR="00F65AB1" w:rsidRPr="00AA709B" w:rsidTr="00F67432">
        <w:tc>
          <w:tcPr>
            <w:tcW w:w="3652" w:type="dxa"/>
            <w:shd w:val="clear" w:color="auto" w:fill="EAF1DD" w:themeFill="accent3" w:themeFillTint="33"/>
          </w:tcPr>
          <w:p w:rsidR="00F65AB1" w:rsidRPr="00AA709B" w:rsidRDefault="00F65AB1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Did the </w:t>
            </w:r>
            <w:r w:rsidR="00DE73B7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/student declare past </w:t>
            </w:r>
            <w:r w:rsidRPr="00077EF8">
              <w:rPr>
                <w:rFonts w:ascii="Verdana" w:hAnsi="Verdana" w:cs="Arial"/>
                <w:b/>
                <w:color w:val="3B5B72"/>
                <w:sz w:val="20"/>
                <w:szCs w:val="20"/>
                <w:shd w:val="clear" w:color="auto" w:fill="EAF1DD" w:themeFill="accent3" w:themeFillTint="33"/>
              </w:rPr>
              <w:t>convictions/cautions?</w:t>
            </w:r>
          </w:p>
        </w:tc>
        <w:tc>
          <w:tcPr>
            <w:tcW w:w="877" w:type="dxa"/>
            <w:vAlign w:val="center"/>
          </w:tcPr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2880" w:type="dxa"/>
          </w:tcPr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Additional notes:</w:t>
            </w:r>
          </w:p>
        </w:tc>
        <w:tc>
          <w:tcPr>
            <w:tcW w:w="5926" w:type="dxa"/>
          </w:tcPr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="00DE73B7" w:rsidRPr="00AA709B">
              <w:rPr>
                <w:rFonts w:ascii="Verdana" w:hAnsi="Verdana" w:cs="Arial"/>
                <w:sz w:val="20"/>
                <w:szCs w:val="20"/>
              </w:rPr>
              <w:t>NO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: question the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sz w:val="20"/>
                <w:szCs w:val="20"/>
              </w:rPr>
              <w:t>/student why:</w:t>
            </w:r>
          </w:p>
          <w:p w:rsidR="00F65AB1" w:rsidRPr="00AA709B" w:rsidRDefault="00F65AB1" w:rsidP="00AA709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If</w:t>
            </w:r>
            <w:bookmarkStart w:id="0" w:name="_GoBack"/>
            <w:bookmarkEnd w:id="0"/>
            <w:r w:rsidRPr="00AA709B">
              <w:rPr>
                <w:rFonts w:ascii="Verdana" w:hAnsi="Verdana" w:cs="Arial"/>
                <w:sz w:val="20"/>
                <w:szCs w:val="20"/>
              </w:rPr>
              <w:t xml:space="preserve"> mitigating circumstances the</w:t>
            </w:r>
            <w:r w:rsidR="00684F4C" w:rsidRPr="00AA709B">
              <w:rPr>
                <w:rFonts w:ascii="Verdana" w:hAnsi="Verdana" w:cs="Arial"/>
                <w:sz w:val="20"/>
                <w:szCs w:val="20"/>
              </w:rPr>
              <w:t>n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complete the assessment</w:t>
            </w:r>
          </w:p>
          <w:p w:rsidR="00F65AB1" w:rsidRPr="00AA709B" w:rsidRDefault="00F65AB1" w:rsidP="00AA709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If no mitigating circumstances, investigate why and proceed with assessment if deemed appropriate</w:t>
            </w:r>
          </w:p>
          <w:p w:rsidR="00170CA6" w:rsidRPr="00AA709B" w:rsidRDefault="00170CA6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="00DE73B7" w:rsidRPr="00AA709B">
              <w:rPr>
                <w:rFonts w:ascii="Verdana" w:hAnsi="Verdana" w:cs="Arial"/>
                <w:sz w:val="20"/>
                <w:szCs w:val="20"/>
              </w:rPr>
              <w:t>YES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complete the assessment</w:t>
            </w:r>
          </w:p>
        </w:tc>
      </w:tr>
    </w:tbl>
    <w:p w:rsidR="00F65AB1" w:rsidRPr="00AA709B" w:rsidRDefault="00F65AB1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283"/>
        <w:gridCol w:w="426"/>
        <w:gridCol w:w="283"/>
        <w:gridCol w:w="2975"/>
        <w:gridCol w:w="1986"/>
        <w:gridCol w:w="1985"/>
        <w:gridCol w:w="1875"/>
      </w:tblGrid>
      <w:tr w:rsidR="00024365" w:rsidRPr="00AA709B" w:rsidTr="00F67432">
        <w:tc>
          <w:tcPr>
            <w:tcW w:w="3652" w:type="dxa"/>
            <w:shd w:val="clear" w:color="auto" w:fill="EAF1DD" w:themeFill="accent3" w:themeFillTint="33"/>
          </w:tcPr>
          <w:p w:rsidR="00024365" w:rsidRPr="00AA709B" w:rsidRDefault="0002436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Has the </w:t>
            </w:r>
            <w:r w:rsidR="00DE73B7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/</w:t>
            </w:r>
            <w:r w:rsidR="00684F4C"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registered </w:t>
            </w: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 xml:space="preserve">student submitted a </w:t>
            </w:r>
            <w:r w:rsidRPr="00F67432">
              <w:rPr>
                <w:rFonts w:ascii="Verdana" w:hAnsi="Verdana" w:cs="Arial"/>
                <w:b/>
                <w:color w:val="3B5B72"/>
                <w:sz w:val="20"/>
                <w:szCs w:val="20"/>
                <w:shd w:val="clear" w:color="auto" w:fill="EAF1DD" w:themeFill="accent3" w:themeFillTint="33"/>
              </w:rPr>
              <w:t>statement reflecting on the offence(s) committed?</w:t>
            </w:r>
          </w:p>
        </w:tc>
        <w:tc>
          <w:tcPr>
            <w:tcW w:w="992" w:type="dxa"/>
            <w:gridSpan w:val="2"/>
            <w:vAlign w:val="center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2975" w:type="dxa"/>
          </w:tcPr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6" w:type="dxa"/>
            <w:gridSpan w:val="3"/>
          </w:tcPr>
          <w:p w:rsidR="00024365" w:rsidRPr="00AA709B" w:rsidRDefault="00DE73B7" w:rsidP="00AA709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NO</w:t>
            </w:r>
            <w:r w:rsidR="00024365" w:rsidRPr="00AA709B">
              <w:rPr>
                <w:rFonts w:ascii="Verdana" w:hAnsi="Verdana" w:cs="Arial"/>
                <w:sz w:val="20"/>
                <w:szCs w:val="20"/>
              </w:rPr>
              <w:t xml:space="preserve"> pause the process whilst statement is requested </w:t>
            </w:r>
          </w:p>
          <w:p w:rsidR="009B1493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24365" w:rsidRPr="00AA709B" w:rsidRDefault="0002436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If YES continue with assessment</w:t>
            </w:r>
          </w:p>
        </w:tc>
      </w:tr>
      <w:tr w:rsidR="000A45B7" w:rsidRPr="00AA709B" w:rsidTr="00F67432">
        <w:tc>
          <w:tcPr>
            <w:tcW w:w="8328" w:type="dxa"/>
            <w:gridSpan w:val="6"/>
            <w:shd w:val="clear" w:color="auto" w:fill="EAF1DD" w:themeFill="accent3" w:themeFillTint="33"/>
          </w:tcPr>
          <w:p w:rsidR="000A45B7" w:rsidRPr="00AA709B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RISK LEVEL IN RELATION TO QUESTIONS:</w:t>
            </w:r>
          </w:p>
        </w:tc>
        <w:tc>
          <w:tcPr>
            <w:tcW w:w="1986" w:type="dxa"/>
            <w:shd w:val="clear" w:color="auto" w:fill="EAF1DD" w:themeFill="accent3" w:themeFillTint="33"/>
          </w:tcPr>
          <w:p w:rsidR="000A45B7" w:rsidRPr="00AA709B" w:rsidRDefault="000A45B7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HIGH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A45B7" w:rsidRPr="00AA709B" w:rsidRDefault="000A45B7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MEDIUM</w:t>
            </w:r>
          </w:p>
        </w:tc>
        <w:tc>
          <w:tcPr>
            <w:tcW w:w="1875" w:type="dxa"/>
            <w:shd w:val="clear" w:color="auto" w:fill="EAF1DD" w:themeFill="accent3" w:themeFillTint="33"/>
          </w:tcPr>
          <w:p w:rsidR="000A45B7" w:rsidRPr="00AA709B" w:rsidRDefault="000A45B7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LOW</w:t>
            </w:r>
          </w:p>
        </w:tc>
      </w:tr>
      <w:tr w:rsidR="000A45B7" w:rsidRPr="00AA709B" w:rsidTr="00F67432">
        <w:tc>
          <w:tcPr>
            <w:tcW w:w="3652" w:type="dxa"/>
            <w:shd w:val="clear" w:color="auto" w:fill="EAF1DD" w:themeFill="accent3" w:themeFillTint="33"/>
          </w:tcPr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62724F">
              <w:rPr>
                <w:rFonts w:ascii="Verdana" w:hAnsi="Verdana" w:cs="Arial"/>
                <w:color w:val="3B5B72"/>
                <w:sz w:val="20"/>
                <w:szCs w:val="20"/>
              </w:rPr>
              <w:lastRenderedPageBreak/>
              <w:t>What is the sentence?</w:t>
            </w:r>
          </w:p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</w:tc>
        <w:tc>
          <w:tcPr>
            <w:tcW w:w="4676" w:type="dxa"/>
            <w:gridSpan w:val="5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Custodial</w:t>
            </w:r>
          </w:p>
        </w:tc>
        <w:tc>
          <w:tcPr>
            <w:tcW w:w="1985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Suspended, conditional discharge</w:t>
            </w:r>
          </w:p>
        </w:tc>
        <w:tc>
          <w:tcPr>
            <w:tcW w:w="1875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Warning, caution, reprimand, fine absolute discharge</w:t>
            </w:r>
          </w:p>
        </w:tc>
      </w:tr>
      <w:tr w:rsidR="000A45B7" w:rsidRPr="00AA709B" w:rsidTr="00F67432">
        <w:tc>
          <w:tcPr>
            <w:tcW w:w="3652" w:type="dxa"/>
            <w:shd w:val="clear" w:color="auto" w:fill="EAF1DD" w:themeFill="accent3" w:themeFillTint="33"/>
          </w:tcPr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62724F">
              <w:rPr>
                <w:rFonts w:ascii="Verdana" w:hAnsi="Verdana" w:cs="Arial"/>
                <w:color w:val="3B5B72"/>
                <w:sz w:val="20"/>
                <w:szCs w:val="20"/>
              </w:rPr>
              <w:t>When was the offence committed?</w:t>
            </w:r>
          </w:p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  <w:p w:rsidR="000A45B7" w:rsidRPr="0062724F" w:rsidRDefault="000A45B7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</w:tc>
        <w:tc>
          <w:tcPr>
            <w:tcW w:w="4676" w:type="dxa"/>
            <w:gridSpan w:val="5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In the past three years</w:t>
            </w:r>
          </w:p>
        </w:tc>
        <w:tc>
          <w:tcPr>
            <w:tcW w:w="1985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Between 3 and 10 years</w:t>
            </w:r>
          </w:p>
        </w:tc>
        <w:tc>
          <w:tcPr>
            <w:tcW w:w="1875" w:type="dxa"/>
          </w:tcPr>
          <w:p w:rsidR="000A45B7" w:rsidRPr="00AA709B" w:rsidRDefault="000A45B7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More than 10 years before</w:t>
            </w:r>
          </w:p>
        </w:tc>
      </w:tr>
      <w:tr w:rsidR="009B1493" w:rsidRPr="00AA709B" w:rsidTr="00F67432">
        <w:trPr>
          <w:trHeight w:val="513"/>
        </w:trPr>
        <w:tc>
          <w:tcPr>
            <w:tcW w:w="3652" w:type="dxa"/>
            <w:vMerge w:val="restart"/>
            <w:shd w:val="clear" w:color="auto" w:fill="EAF1DD" w:themeFill="accent3" w:themeFillTint="33"/>
          </w:tcPr>
          <w:p w:rsidR="009B1493" w:rsidRPr="0062724F" w:rsidRDefault="009B1493" w:rsidP="0062724F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62724F">
              <w:rPr>
                <w:rFonts w:ascii="Verdana" w:hAnsi="Verdana" w:cs="Arial"/>
                <w:color w:val="3B5B72"/>
                <w:sz w:val="20"/>
                <w:szCs w:val="20"/>
              </w:rPr>
              <w:t>Is the type/nature of the offence a concern regarding the safeguarding of students staff</w:t>
            </w:r>
            <w:r w:rsidR="0062724F" w:rsidRPr="0062724F">
              <w:rPr>
                <w:rFonts w:ascii="Verdana" w:hAnsi="Verdana" w:cs="Arial"/>
                <w:color w:val="3B5B72"/>
                <w:sz w:val="20"/>
                <w:szCs w:val="20"/>
              </w:rPr>
              <w:t xml:space="preserve"> and other members of the community</w:t>
            </w:r>
            <w:r w:rsidRPr="0062724F">
              <w:rPr>
                <w:rFonts w:ascii="Verdana" w:hAnsi="Verdana" w:cs="Arial"/>
                <w:color w:val="3B5B72"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</w:t>
            </w:r>
          </w:p>
        </w:tc>
        <w:tc>
          <w:tcPr>
            <w:tcW w:w="1986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Some concerns </w:t>
            </w:r>
          </w:p>
        </w:tc>
        <w:tc>
          <w:tcPr>
            <w:tcW w:w="187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9B1493" w:rsidRPr="00AA709B" w:rsidTr="00F67432">
        <w:trPr>
          <w:trHeight w:val="451"/>
        </w:trPr>
        <w:tc>
          <w:tcPr>
            <w:tcW w:w="3652" w:type="dxa"/>
            <w:vMerge/>
            <w:shd w:val="clear" w:color="auto" w:fill="EAF1DD" w:themeFill="accent3" w:themeFillTint="33"/>
          </w:tcPr>
          <w:p w:rsidR="009B1493" w:rsidRPr="0062724F" w:rsidRDefault="009B1493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Perception</w:t>
            </w:r>
          </w:p>
        </w:tc>
        <w:tc>
          <w:tcPr>
            <w:tcW w:w="1986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Some concerns </w:t>
            </w:r>
          </w:p>
        </w:tc>
        <w:tc>
          <w:tcPr>
            <w:tcW w:w="187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9B1493" w:rsidRPr="00AA709B" w:rsidTr="00F67432">
        <w:trPr>
          <w:trHeight w:val="648"/>
        </w:trPr>
        <w:tc>
          <w:tcPr>
            <w:tcW w:w="3652" w:type="dxa"/>
            <w:shd w:val="clear" w:color="auto" w:fill="EAF1DD" w:themeFill="accent3" w:themeFillTint="33"/>
          </w:tcPr>
          <w:p w:rsidR="009B1493" w:rsidRPr="0062724F" w:rsidRDefault="009B1493" w:rsidP="009B1493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62724F">
              <w:rPr>
                <w:rFonts w:ascii="Verdana" w:hAnsi="Verdana" w:cs="Arial"/>
                <w:color w:val="3B5B72"/>
                <w:sz w:val="20"/>
                <w:szCs w:val="20"/>
              </w:rPr>
              <w:t>Is there a history of repeat offending?</w:t>
            </w:r>
          </w:p>
        </w:tc>
        <w:tc>
          <w:tcPr>
            <w:tcW w:w="709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Some instances</w:t>
            </w:r>
          </w:p>
        </w:tc>
        <w:tc>
          <w:tcPr>
            <w:tcW w:w="1875" w:type="dxa"/>
            <w:vAlign w:val="center"/>
          </w:tcPr>
          <w:p w:rsidR="009B1493" w:rsidRPr="00AA709B" w:rsidRDefault="009B1493" w:rsidP="009B1493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9B1493" w:rsidRPr="00AA709B" w:rsidTr="00F67432">
        <w:tc>
          <w:tcPr>
            <w:tcW w:w="3652" w:type="dxa"/>
            <w:shd w:val="clear" w:color="auto" w:fill="EAF1DD" w:themeFill="accent3" w:themeFillTint="33"/>
          </w:tcPr>
          <w:p w:rsidR="009B1493" w:rsidRPr="00AA709B" w:rsidRDefault="009B1493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color w:val="3B5B72"/>
                <w:sz w:val="20"/>
                <w:szCs w:val="20"/>
              </w:rPr>
              <w:t>Were there any mitigating circumstances at the time of the offence(s)</w:t>
            </w:r>
          </w:p>
        </w:tc>
        <w:tc>
          <w:tcPr>
            <w:tcW w:w="709" w:type="dxa"/>
            <w:vAlign w:val="center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3258" w:type="dxa"/>
            <w:gridSpan w:val="2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Mitigating circumstances still present</w:t>
            </w:r>
          </w:p>
        </w:tc>
        <w:tc>
          <w:tcPr>
            <w:tcW w:w="1985" w:type="dxa"/>
            <w:vAlign w:val="center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Mitigating circumstances partially resolved</w:t>
            </w:r>
          </w:p>
        </w:tc>
        <w:tc>
          <w:tcPr>
            <w:tcW w:w="1875" w:type="dxa"/>
            <w:vAlign w:val="center"/>
          </w:tcPr>
          <w:p w:rsidR="009B1493" w:rsidRPr="00AA709B" w:rsidRDefault="009B1493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Mitigating circumstances resolved</w:t>
            </w:r>
          </w:p>
        </w:tc>
      </w:tr>
    </w:tbl>
    <w:p w:rsidR="00024365" w:rsidRPr="00AA709B" w:rsidRDefault="00024365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01"/>
        <w:gridCol w:w="1054"/>
        <w:gridCol w:w="2404"/>
        <w:gridCol w:w="1797"/>
        <w:gridCol w:w="1797"/>
        <w:gridCol w:w="1693"/>
      </w:tblGrid>
      <w:tr w:rsidR="00687265" w:rsidRPr="00AA709B" w:rsidTr="00F67432">
        <w:tc>
          <w:tcPr>
            <w:tcW w:w="14174" w:type="dxa"/>
            <w:gridSpan w:val="7"/>
            <w:shd w:val="clear" w:color="auto" w:fill="EAF1DD" w:themeFill="accent3" w:themeFillTint="33"/>
          </w:tcPr>
          <w:p w:rsidR="00687265" w:rsidRPr="00AA709B" w:rsidRDefault="00F47C2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R</w:t>
            </w:r>
            <w:r w:rsidR="00687265"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eferences reviewed by the Panel</w:t>
            </w:r>
          </w:p>
        </w:tc>
      </w:tr>
      <w:tr w:rsidR="00687265" w:rsidRPr="00AA709B" w:rsidTr="00F67432">
        <w:tc>
          <w:tcPr>
            <w:tcW w:w="4722" w:type="dxa"/>
            <w:shd w:val="clear" w:color="auto" w:fill="EAF1DD" w:themeFill="accent3" w:themeFillTint="33"/>
          </w:tcPr>
          <w:p w:rsidR="00687265" w:rsidRPr="00AA709B" w:rsidRDefault="00687265" w:rsidP="00AA709B">
            <w:pPr>
              <w:rPr>
                <w:rFonts w:ascii="Verdana" w:hAnsi="Verdana" w:cs="Arial"/>
                <w:color w:val="3B5B72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EAF1DD" w:themeFill="accent3" w:themeFillTint="33"/>
          </w:tcPr>
          <w:p w:rsidR="00687265" w:rsidRPr="00AA709B" w:rsidRDefault="006872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AF1DD" w:themeFill="accent3" w:themeFillTint="33"/>
          </w:tcPr>
          <w:p w:rsidR="00687265" w:rsidRPr="00AA709B" w:rsidRDefault="006872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Additional notes</w:t>
            </w:r>
          </w:p>
        </w:tc>
        <w:tc>
          <w:tcPr>
            <w:tcW w:w="4725" w:type="dxa"/>
            <w:gridSpan w:val="3"/>
            <w:shd w:val="clear" w:color="auto" w:fill="EAF1DD" w:themeFill="accent3" w:themeFillTint="33"/>
          </w:tcPr>
          <w:p w:rsidR="00687265" w:rsidRPr="00AA709B" w:rsidRDefault="00687265" w:rsidP="00AA709B">
            <w:pPr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color w:val="3B5B72"/>
                <w:sz w:val="20"/>
                <w:szCs w:val="20"/>
              </w:rPr>
              <w:t>Risk Assessment</w:t>
            </w:r>
          </w:p>
        </w:tc>
      </w:tr>
      <w:tr w:rsidR="00F47C25" w:rsidRPr="00AA709B" w:rsidTr="00F47C25">
        <w:tc>
          <w:tcPr>
            <w:tcW w:w="4722" w:type="dxa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Additional reference(s) received?</w:t>
            </w:r>
            <w:r w:rsidR="0062724F">
              <w:rPr>
                <w:rFonts w:ascii="Verdana" w:hAnsi="Verdana" w:cs="Arial"/>
                <w:sz w:val="20"/>
                <w:szCs w:val="20"/>
              </w:rPr>
              <w:t xml:space="preserve"> (Including pre-sentence report and/or probation report)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125" w:type="dxa"/>
            <w:vAlign w:val="center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2548" w:type="dxa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sz w:val="20"/>
                <w:szCs w:val="20"/>
              </w:rPr>
              <w:t>High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Referees</w:t>
            </w:r>
            <w:r w:rsidR="0062724F">
              <w:rPr>
                <w:rFonts w:ascii="Verdana" w:hAnsi="Verdana" w:cs="Arial"/>
                <w:sz w:val="20"/>
                <w:szCs w:val="20"/>
              </w:rPr>
              <w:t>/report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declare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unsuitable</w:t>
            </w:r>
          </w:p>
        </w:tc>
        <w:tc>
          <w:tcPr>
            <w:tcW w:w="1559" w:type="dxa"/>
            <w:vMerge w:val="restart"/>
          </w:tcPr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sz w:val="20"/>
                <w:szCs w:val="20"/>
              </w:rPr>
              <w:t>Medium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Referees</w:t>
            </w:r>
            <w:r w:rsidR="0062724F">
              <w:rPr>
                <w:rFonts w:ascii="Verdana" w:hAnsi="Verdana" w:cs="Arial"/>
                <w:sz w:val="20"/>
                <w:szCs w:val="20"/>
              </w:rPr>
              <w:t>/report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share some reservations</w:t>
            </w:r>
          </w:p>
        </w:tc>
        <w:tc>
          <w:tcPr>
            <w:tcW w:w="1592" w:type="dxa"/>
            <w:vMerge w:val="restart"/>
          </w:tcPr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b/>
                <w:sz w:val="20"/>
                <w:szCs w:val="20"/>
              </w:rPr>
              <w:t>Low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Referee</w:t>
            </w:r>
            <w:r w:rsidR="0062724F">
              <w:rPr>
                <w:rFonts w:ascii="Verdana" w:hAnsi="Verdana" w:cs="Arial"/>
                <w:sz w:val="20"/>
                <w:szCs w:val="20"/>
              </w:rPr>
              <w:t>/report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declare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suitable</w:t>
            </w:r>
          </w:p>
        </w:tc>
      </w:tr>
      <w:tr w:rsidR="00F47C25" w:rsidRPr="00AA709B" w:rsidTr="00F47C25">
        <w:tc>
          <w:tcPr>
            <w:tcW w:w="4722" w:type="dxa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Do the reference(s</w:t>
            </w:r>
            <w:r w:rsidR="00684F4C" w:rsidRPr="00AA709B">
              <w:rPr>
                <w:rFonts w:ascii="Verdana" w:hAnsi="Verdana" w:cs="Arial"/>
                <w:sz w:val="20"/>
                <w:szCs w:val="20"/>
              </w:rPr>
              <w:t xml:space="preserve">) declare the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="00684F4C" w:rsidRPr="00AA709B">
              <w:rPr>
                <w:rFonts w:ascii="Verdana" w:hAnsi="Verdana" w:cs="Arial"/>
                <w:sz w:val="20"/>
                <w:szCs w:val="20"/>
              </w:rPr>
              <w:t>/registered student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suitable for attendance at the College and participation in the life of the College?</w:t>
            </w:r>
          </w:p>
        </w:tc>
        <w:tc>
          <w:tcPr>
            <w:tcW w:w="1054" w:type="dxa"/>
            <w:vAlign w:val="center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125" w:type="dxa"/>
            <w:vAlign w:val="center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2548" w:type="dxa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7C25" w:rsidRPr="00AA709B" w:rsidTr="00582F8C">
        <w:tc>
          <w:tcPr>
            <w:tcW w:w="6901" w:type="dxa"/>
            <w:gridSpan w:val="3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Any aggravating factors to take into account (e.g. intent/harm/exploitation/breach of trust):</w:t>
            </w:r>
          </w:p>
        </w:tc>
        <w:tc>
          <w:tcPr>
            <w:tcW w:w="7273" w:type="dxa"/>
            <w:gridSpan w:val="4"/>
          </w:tcPr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What has changed since offence occurred? (</w:t>
            </w:r>
            <w:proofErr w:type="gramStart"/>
            <w:r w:rsidRPr="00AA709B">
              <w:rPr>
                <w:rFonts w:ascii="Verdana" w:hAnsi="Verdana" w:cs="Arial"/>
                <w:sz w:val="20"/>
                <w:szCs w:val="20"/>
              </w:rPr>
              <w:t>e.g</w:t>
            </w:r>
            <w:proofErr w:type="gramEnd"/>
            <w:r w:rsidRPr="00AA709B">
              <w:rPr>
                <w:rFonts w:ascii="Verdana" w:hAnsi="Verdana" w:cs="Arial"/>
                <w:sz w:val="20"/>
                <w:szCs w:val="20"/>
              </w:rPr>
              <w:t>. treatment etc</w:t>
            </w:r>
            <w:r w:rsidR="00C61DD3" w:rsidRPr="00AA709B">
              <w:rPr>
                <w:rFonts w:ascii="Verdana" w:hAnsi="Verdana" w:cs="Arial"/>
                <w:sz w:val="20"/>
                <w:szCs w:val="20"/>
              </w:rPr>
              <w:t>.</w:t>
            </w:r>
            <w:r w:rsidRPr="00AA709B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47C25" w:rsidRPr="00AA709B" w:rsidRDefault="00DE73B7" w:rsidP="00AA709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Offer holder</w:t>
            </w:r>
            <w:r w:rsidR="00F47C25" w:rsidRPr="00AA709B">
              <w:rPr>
                <w:rFonts w:ascii="Verdana" w:hAnsi="Verdana" w:cs="Arial"/>
                <w:sz w:val="20"/>
                <w:szCs w:val="20"/>
              </w:rPr>
              <w:t>s attitude towards offence(s):</w:t>
            </w:r>
          </w:p>
          <w:p w:rsidR="00F47C25" w:rsidRPr="00AA709B" w:rsidRDefault="00F47C25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61DD3" w:rsidRPr="00AA709B" w:rsidRDefault="00C61DD3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709B" w:rsidRPr="00AA709B" w:rsidTr="00AA709B">
        <w:trPr>
          <w:trHeight w:val="789"/>
        </w:trPr>
        <w:tc>
          <w:tcPr>
            <w:tcW w:w="4722" w:type="dxa"/>
            <w:vMerge w:val="restart"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lastRenderedPageBreak/>
              <w:t>Who supplied additional references? (</w:t>
            </w:r>
            <w:proofErr w:type="gramStart"/>
            <w:r w:rsidRPr="00AA709B">
              <w:rPr>
                <w:rFonts w:ascii="Verdana" w:hAnsi="Verdana" w:cs="Arial"/>
                <w:sz w:val="20"/>
                <w:szCs w:val="20"/>
              </w:rPr>
              <w:t>partner</w:t>
            </w:r>
            <w:proofErr w:type="gramEnd"/>
            <w:r w:rsidRPr="00AA709B">
              <w:rPr>
                <w:rFonts w:ascii="Verdana" w:hAnsi="Verdana" w:cs="Arial"/>
                <w:sz w:val="20"/>
                <w:szCs w:val="20"/>
              </w:rPr>
              <w:t xml:space="preserve"> agency/ probation officer/former employer etc.)</w:t>
            </w:r>
          </w:p>
        </w:tc>
        <w:tc>
          <w:tcPr>
            <w:tcW w:w="9452" w:type="dxa"/>
            <w:gridSpan w:val="6"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Position: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AA709B" w:rsidRPr="00AA709B" w:rsidTr="00AA709B">
        <w:trPr>
          <w:trHeight w:val="862"/>
        </w:trPr>
        <w:tc>
          <w:tcPr>
            <w:tcW w:w="4722" w:type="dxa"/>
            <w:vMerge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52" w:type="dxa"/>
            <w:gridSpan w:val="6"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Position: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AA709B" w:rsidRPr="00AA709B" w:rsidTr="00F47C25">
        <w:trPr>
          <w:trHeight w:val="793"/>
        </w:trPr>
        <w:tc>
          <w:tcPr>
            <w:tcW w:w="4722" w:type="dxa"/>
            <w:vMerge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52" w:type="dxa"/>
            <w:gridSpan w:val="6"/>
          </w:tcPr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Position:</w:t>
            </w:r>
          </w:p>
          <w:p w:rsidR="00AA709B" w:rsidRPr="00AA709B" w:rsidRDefault="00AA709B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</w:tbl>
    <w:p w:rsidR="00687265" w:rsidRPr="00AA709B" w:rsidRDefault="00687265" w:rsidP="00AA709B">
      <w:pPr>
        <w:rPr>
          <w:rFonts w:ascii="Verdana" w:hAnsi="Verdana" w:cs="Arial"/>
          <w:sz w:val="20"/>
          <w:szCs w:val="20"/>
        </w:rPr>
      </w:pPr>
    </w:p>
    <w:p w:rsidR="00907687" w:rsidRPr="00AA709B" w:rsidRDefault="00907687" w:rsidP="00AA709B">
      <w:pPr>
        <w:rPr>
          <w:rFonts w:ascii="Verdana" w:hAnsi="Verdana" w:cs="Arial"/>
          <w:sz w:val="20"/>
          <w:szCs w:val="20"/>
        </w:rPr>
      </w:pPr>
    </w:p>
    <w:p w:rsidR="003975A7" w:rsidRPr="00AA709B" w:rsidRDefault="00AA709B" w:rsidP="00AA709B">
      <w:pPr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AA709B">
        <w:rPr>
          <w:rFonts w:ascii="Verdana" w:hAnsi="Verdana" w:cs="Arial"/>
          <w:b/>
          <w:color w:val="B7C122"/>
          <w:sz w:val="20"/>
          <w:szCs w:val="20"/>
        </w:rPr>
        <w:t xml:space="preserve">CRIMINAL CONVICTIONS RISK ASSESSMENT GROUP – </w:t>
      </w:r>
      <w:r w:rsidR="002F3285">
        <w:rPr>
          <w:rFonts w:ascii="Verdana" w:hAnsi="Verdana" w:cs="Arial"/>
          <w:b/>
          <w:color w:val="B7C122"/>
          <w:sz w:val="20"/>
          <w:szCs w:val="20"/>
        </w:rPr>
        <w:t>CONCULSIONS</w:t>
      </w:r>
    </w:p>
    <w:p w:rsidR="003975A7" w:rsidRPr="00AA709B" w:rsidRDefault="003975A7" w:rsidP="00AA709B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 xml:space="preserve">The </w:t>
      </w:r>
      <w:r w:rsidR="00C61DD3" w:rsidRPr="00AA709B">
        <w:rPr>
          <w:rFonts w:ascii="Verdana" w:hAnsi="Verdana" w:cs="Arial"/>
          <w:sz w:val="20"/>
          <w:szCs w:val="20"/>
        </w:rPr>
        <w:t>Group</w:t>
      </w:r>
      <w:r w:rsidRPr="00AA709B">
        <w:rPr>
          <w:rFonts w:ascii="Verdana" w:hAnsi="Verdana" w:cs="Arial"/>
          <w:sz w:val="20"/>
          <w:szCs w:val="20"/>
        </w:rPr>
        <w:t xml:space="preserve"> ha</w:t>
      </w:r>
      <w:r w:rsidR="00C61DD3" w:rsidRPr="00AA709B">
        <w:rPr>
          <w:rFonts w:ascii="Verdana" w:hAnsi="Verdana" w:cs="Arial"/>
          <w:sz w:val="20"/>
          <w:szCs w:val="20"/>
        </w:rPr>
        <w:t>s</w:t>
      </w:r>
      <w:r w:rsidRPr="00AA709B">
        <w:rPr>
          <w:rFonts w:ascii="Verdana" w:hAnsi="Verdana" w:cs="Arial"/>
          <w:sz w:val="20"/>
          <w:szCs w:val="20"/>
        </w:rPr>
        <w:t xml:space="preserve"> reviewed and understands the College’s policy on the recruitment of </w:t>
      </w:r>
      <w:r w:rsidR="00DE73B7">
        <w:rPr>
          <w:rFonts w:ascii="Verdana" w:hAnsi="Verdana" w:cs="Arial"/>
          <w:sz w:val="20"/>
          <w:szCs w:val="20"/>
        </w:rPr>
        <w:t>offer holder</w:t>
      </w:r>
      <w:r w:rsidRPr="00AA709B">
        <w:rPr>
          <w:rFonts w:ascii="Verdana" w:hAnsi="Verdana" w:cs="Arial"/>
          <w:sz w:val="20"/>
          <w:szCs w:val="20"/>
        </w:rPr>
        <w:t xml:space="preserve">s (and for </w:t>
      </w:r>
      <w:r w:rsidR="00C61DD3" w:rsidRPr="00AA709B">
        <w:rPr>
          <w:rFonts w:ascii="Verdana" w:hAnsi="Verdana" w:cs="Arial"/>
          <w:sz w:val="20"/>
          <w:szCs w:val="20"/>
        </w:rPr>
        <w:t>registered</w:t>
      </w:r>
      <w:r w:rsidRPr="00AA709B">
        <w:rPr>
          <w:rFonts w:ascii="Verdana" w:hAnsi="Verdana" w:cs="Arial"/>
          <w:sz w:val="20"/>
          <w:szCs w:val="20"/>
        </w:rPr>
        <w:t xml:space="preserve"> students) who </w:t>
      </w:r>
      <w:proofErr w:type="gramStart"/>
      <w:r w:rsidRPr="00AA709B">
        <w:rPr>
          <w:rFonts w:ascii="Verdana" w:hAnsi="Verdana" w:cs="Arial"/>
          <w:sz w:val="20"/>
          <w:szCs w:val="20"/>
        </w:rPr>
        <w:t>ha</w:t>
      </w:r>
      <w:r w:rsidR="00DE73B7">
        <w:rPr>
          <w:rFonts w:ascii="Verdana" w:hAnsi="Verdana" w:cs="Arial"/>
          <w:sz w:val="20"/>
          <w:szCs w:val="20"/>
        </w:rPr>
        <w:t>ve</w:t>
      </w:r>
      <w:proofErr w:type="gramEnd"/>
      <w:r w:rsidRPr="00AA709B">
        <w:rPr>
          <w:rFonts w:ascii="Verdana" w:hAnsi="Verdana" w:cs="Arial"/>
          <w:sz w:val="20"/>
          <w:szCs w:val="20"/>
        </w:rPr>
        <w:t xml:space="preserve"> declared a criminal conviction. This has been recognised during the deliberations of the </w:t>
      </w:r>
      <w:r w:rsidR="00C61DD3" w:rsidRPr="00AA709B">
        <w:rPr>
          <w:rFonts w:ascii="Verdana" w:hAnsi="Verdana" w:cs="Arial"/>
          <w:sz w:val="20"/>
          <w:szCs w:val="20"/>
        </w:rPr>
        <w:t>Group</w:t>
      </w:r>
      <w:r w:rsidRPr="00AA709B">
        <w:rPr>
          <w:rFonts w:ascii="Verdana" w:hAnsi="Verdana" w:cs="Arial"/>
          <w:sz w:val="20"/>
          <w:szCs w:val="20"/>
        </w:rPr>
        <w:t xml:space="preserve">. On consideration of the risk assessment form and other documents submitted by the </w:t>
      </w:r>
      <w:r w:rsidR="00DE73B7">
        <w:rPr>
          <w:rFonts w:ascii="Verdana" w:hAnsi="Verdana" w:cs="Arial"/>
          <w:sz w:val="20"/>
          <w:szCs w:val="20"/>
        </w:rPr>
        <w:t>offer holder</w:t>
      </w:r>
      <w:r w:rsidRPr="00AA709B">
        <w:rPr>
          <w:rFonts w:ascii="Verdana" w:hAnsi="Verdana" w:cs="Arial"/>
          <w:sz w:val="20"/>
          <w:szCs w:val="20"/>
        </w:rPr>
        <w:t xml:space="preserve"> or </w:t>
      </w:r>
      <w:r w:rsidR="00C61DD3" w:rsidRPr="00AA709B">
        <w:rPr>
          <w:rFonts w:ascii="Verdana" w:hAnsi="Verdana" w:cs="Arial"/>
          <w:sz w:val="20"/>
          <w:szCs w:val="20"/>
        </w:rPr>
        <w:t xml:space="preserve">registered </w:t>
      </w:r>
      <w:r w:rsidRPr="00AA709B">
        <w:rPr>
          <w:rFonts w:ascii="Verdana" w:hAnsi="Verdana" w:cs="Arial"/>
          <w:sz w:val="20"/>
          <w:szCs w:val="20"/>
        </w:rPr>
        <w:t xml:space="preserve">student and other parties, the </w:t>
      </w:r>
      <w:r w:rsidR="00C61DD3" w:rsidRPr="00AA709B">
        <w:rPr>
          <w:rFonts w:ascii="Verdana" w:hAnsi="Verdana" w:cs="Arial"/>
          <w:sz w:val="20"/>
          <w:szCs w:val="20"/>
        </w:rPr>
        <w:t>Group</w:t>
      </w:r>
      <w:r w:rsidRPr="00AA709B">
        <w:rPr>
          <w:rFonts w:ascii="Verdana" w:hAnsi="Verdana" w:cs="Arial"/>
          <w:sz w:val="20"/>
          <w:szCs w:val="20"/>
        </w:rPr>
        <w:t xml:space="preserve"> believes that:</w:t>
      </w:r>
    </w:p>
    <w:p w:rsidR="006361E8" w:rsidRPr="00AA709B" w:rsidRDefault="00C61DD3" w:rsidP="00AA709B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 xml:space="preserve">The </w:t>
      </w:r>
      <w:r w:rsidR="006361E8" w:rsidRPr="00AA709B">
        <w:rPr>
          <w:rFonts w:ascii="Verdana" w:hAnsi="Verdana" w:cs="Arial"/>
          <w:sz w:val="20"/>
          <w:szCs w:val="20"/>
        </w:rPr>
        <w:t>risk assessment procedure</w:t>
      </w:r>
      <w:r w:rsidRPr="00AA709B">
        <w:rPr>
          <w:rFonts w:ascii="Verdana" w:hAnsi="Verdana" w:cs="Arial"/>
          <w:sz w:val="20"/>
          <w:szCs w:val="20"/>
        </w:rPr>
        <w:t xml:space="preserve"> should be suspended t</w:t>
      </w:r>
      <w:r w:rsidR="006361E8" w:rsidRPr="00AA709B">
        <w:rPr>
          <w:rFonts w:ascii="Verdana" w:hAnsi="Verdana" w:cs="Arial"/>
          <w:sz w:val="20"/>
          <w:szCs w:val="20"/>
        </w:rPr>
        <w:t>o enable the gathering of more information/evidence</w:t>
      </w:r>
      <w:r w:rsidR="00DE73B7">
        <w:rPr>
          <w:rFonts w:ascii="Verdana" w:hAnsi="Verdana" w:cs="Arial"/>
          <w:sz w:val="20"/>
          <w:szCs w:val="20"/>
        </w:rPr>
        <w:t>.</w:t>
      </w:r>
    </w:p>
    <w:p w:rsidR="003975A7" w:rsidRPr="00AA709B" w:rsidRDefault="003975A7" w:rsidP="00AA709B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 xml:space="preserve">The </w:t>
      </w:r>
      <w:r w:rsidR="00DE73B7">
        <w:rPr>
          <w:rFonts w:ascii="Verdana" w:hAnsi="Verdana" w:cs="Arial"/>
          <w:sz w:val="20"/>
          <w:szCs w:val="20"/>
        </w:rPr>
        <w:t>offer holder</w:t>
      </w:r>
      <w:r w:rsidRPr="00AA709B">
        <w:rPr>
          <w:rFonts w:ascii="Verdana" w:hAnsi="Verdana" w:cs="Arial"/>
          <w:sz w:val="20"/>
          <w:szCs w:val="20"/>
        </w:rPr>
        <w:t xml:space="preserve">/student should </w:t>
      </w:r>
      <w:r w:rsidR="00DE73B7">
        <w:rPr>
          <w:rFonts w:ascii="Verdana" w:hAnsi="Verdana" w:cs="Arial"/>
          <w:sz w:val="20"/>
          <w:szCs w:val="20"/>
        </w:rPr>
        <w:t>have their offer withdrawn.</w:t>
      </w:r>
    </w:p>
    <w:p w:rsidR="003975A7" w:rsidRPr="00AA709B" w:rsidRDefault="003975A7" w:rsidP="00AA709B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 xml:space="preserve">The </w:t>
      </w:r>
      <w:r w:rsidR="00DE73B7">
        <w:rPr>
          <w:rFonts w:ascii="Verdana" w:hAnsi="Verdana" w:cs="Arial"/>
          <w:sz w:val="20"/>
          <w:szCs w:val="20"/>
        </w:rPr>
        <w:t>offer holder</w:t>
      </w:r>
      <w:r w:rsidRPr="00AA709B">
        <w:rPr>
          <w:rFonts w:ascii="Verdana" w:hAnsi="Verdana" w:cs="Arial"/>
          <w:sz w:val="20"/>
          <w:szCs w:val="20"/>
        </w:rPr>
        <w:t>/student</w:t>
      </w:r>
      <w:r w:rsidR="00264B52" w:rsidRPr="00AA709B">
        <w:rPr>
          <w:rFonts w:ascii="Verdana" w:hAnsi="Verdana" w:cs="Arial"/>
          <w:sz w:val="20"/>
          <w:szCs w:val="20"/>
        </w:rPr>
        <w:t xml:space="preserve"> should be </w:t>
      </w:r>
      <w:r w:rsidR="00DE73B7">
        <w:rPr>
          <w:rFonts w:ascii="Verdana" w:hAnsi="Verdana" w:cs="Arial"/>
          <w:sz w:val="20"/>
          <w:szCs w:val="20"/>
        </w:rPr>
        <w:t>allowed to continue with their offer.</w:t>
      </w:r>
    </w:p>
    <w:p w:rsidR="00264B52" w:rsidRPr="00AA709B" w:rsidRDefault="00264B52" w:rsidP="00AA709B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 xml:space="preserve">The </w:t>
      </w:r>
      <w:r w:rsidR="00DE73B7">
        <w:rPr>
          <w:rFonts w:ascii="Verdana" w:hAnsi="Verdana" w:cs="Arial"/>
          <w:sz w:val="20"/>
          <w:szCs w:val="20"/>
        </w:rPr>
        <w:t>offer holder</w:t>
      </w:r>
      <w:r w:rsidRPr="00AA709B">
        <w:rPr>
          <w:rFonts w:ascii="Verdana" w:hAnsi="Verdana" w:cs="Arial"/>
          <w:sz w:val="20"/>
          <w:szCs w:val="20"/>
        </w:rPr>
        <w:t xml:space="preserve">/student should be </w:t>
      </w:r>
      <w:r w:rsidR="00DE73B7">
        <w:rPr>
          <w:rFonts w:ascii="Verdana" w:hAnsi="Verdana" w:cs="Arial"/>
          <w:sz w:val="20"/>
          <w:szCs w:val="20"/>
        </w:rPr>
        <w:t>allowed to continue with their offer</w:t>
      </w:r>
      <w:r w:rsidR="006921C4" w:rsidRPr="00AA709B">
        <w:rPr>
          <w:rFonts w:ascii="Verdana" w:hAnsi="Verdana" w:cs="Arial"/>
          <w:sz w:val="20"/>
          <w:szCs w:val="20"/>
        </w:rPr>
        <w:t xml:space="preserve"> subject to certain conditions</w:t>
      </w:r>
      <w:r w:rsidRPr="00AA709B">
        <w:rPr>
          <w:rFonts w:ascii="Verdana" w:hAnsi="Verdana" w:cs="Arial"/>
          <w:sz w:val="20"/>
          <w:szCs w:val="20"/>
        </w:rPr>
        <w:t xml:space="preserve"> and support arrangements</w:t>
      </w:r>
      <w:r w:rsidR="006921C4" w:rsidRPr="00AA709B">
        <w:rPr>
          <w:rFonts w:ascii="Verdana" w:hAnsi="Verdana" w:cs="Arial"/>
          <w:sz w:val="20"/>
          <w:szCs w:val="20"/>
        </w:rPr>
        <w:t xml:space="preserve"> as listed below:</w:t>
      </w:r>
    </w:p>
    <w:p w:rsidR="006921C4" w:rsidRPr="00AA709B" w:rsidRDefault="006921C4" w:rsidP="00AA709B">
      <w:pPr>
        <w:pStyle w:val="ListParagraph"/>
        <w:rPr>
          <w:rFonts w:ascii="Verdana" w:hAnsi="Verdana" w:cs="Arial"/>
          <w:sz w:val="20"/>
          <w:szCs w:val="20"/>
        </w:rPr>
      </w:pPr>
    </w:p>
    <w:p w:rsidR="006921C4" w:rsidRPr="00AA709B" w:rsidRDefault="006921C4" w:rsidP="00AA709B">
      <w:pPr>
        <w:pStyle w:val="ListParagraph"/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_________________________________________________________________________________________________</w:t>
      </w:r>
    </w:p>
    <w:p w:rsidR="006921C4" w:rsidRPr="00AA709B" w:rsidRDefault="006921C4" w:rsidP="00AA709B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6921C4" w:rsidRPr="00AA709B" w:rsidRDefault="006921C4" w:rsidP="00AA709B">
      <w:pPr>
        <w:pStyle w:val="ListParagraph"/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________________________________________________________________________________________</w:t>
      </w:r>
      <w:r w:rsidR="00AA709B">
        <w:rPr>
          <w:rFonts w:ascii="Verdana" w:hAnsi="Verdana" w:cs="Arial"/>
          <w:sz w:val="20"/>
          <w:szCs w:val="20"/>
        </w:rPr>
        <w:t>__________</w:t>
      </w:r>
    </w:p>
    <w:p w:rsidR="006921C4" w:rsidRPr="00AA709B" w:rsidRDefault="006921C4" w:rsidP="00AA709B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264B52" w:rsidRPr="00AA709B" w:rsidRDefault="006921C4" w:rsidP="00AA709B">
      <w:pPr>
        <w:pStyle w:val="ListParagraph"/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_____________________________________________________________________</w:t>
      </w:r>
      <w:r w:rsidR="00AA709B">
        <w:rPr>
          <w:rFonts w:ascii="Verdana" w:hAnsi="Verdana" w:cs="Arial"/>
          <w:sz w:val="20"/>
          <w:szCs w:val="20"/>
        </w:rPr>
        <w:t>_____________________________</w:t>
      </w:r>
    </w:p>
    <w:p w:rsidR="00264B52" w:rsidRPr="00AA709B" w:rsidRDefault="00264B52" w:rsidP="00AA709B">
      <w:pPr>
        <w:rPr>
          <w:rFonts w:ascii="Verdana" w:hAnsi="Verdana" w:cs="Arial"/>
          <w:sz w:val="20"/>
          <w:szCs w:val="20"/>
        </w:rPr>
      </w:pPr>
    </w:p>
    <w:p w:rsidR="00264B52" w:rsidRPr="00AA709B" w:rsidRDefault="00264B52" w:rsidP="00AA709B">
      <w:pPr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The reasons for the decision:</w:t>
      </w:r>
    </w:p>
    <w:p w:rsidR="00264B52" w:rsidRPr="00AA709B" w:rsidRDefault="00264B52" w:rsidP="00AA709B">
      <w:pPr>
        <w:rPr>
          <w:rFonts w:ascii="Verdana" w:hAnsi="Verdana" w:cs="Arial"/>
          <w:sz w:val="20"/>
          <w:szCs w:val="20"/>
        </w:rPr>
      </w:pPr>
    </w:p>
    <w:p w:rsidR="00264B52" w:rsidRPr="00AA709B" w:rsidRDefault="00264B52" w:rsidP="00AA709B">
      <w:pPr>
        <w:spacing w:line="480" w:lineRule="auto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AA709B">
        <w:rPr>
          <w:rFonts w:ascii="Verdana" w:hAnsi="Verdana" w:cs="Arial"/>
          <w:sz w:val="20"/>
          <w:szCs w:val="20"/>
        </w:rPr>
        <w:t>______________________</w:t>
      </w:r>
    </w:p>
    <w:p w:rsidR="00264B52" w:rsidRPr="00AA709B" w:rsidRDefault="00264B52" w:rsidP="00AA709B">
      <w:pPr>
        <w:spacing w:line="480" w:lineRule="auto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  <w:r w:rsidR="00AA709B">
        <w:rPr>
          <w:rFonts w:ascii="Verdana" w:hAnsi="Verdana" w:cs="Arial"/>
          <w:sz w:val="20"/>
          <w:szCs w:val="20"/>
        </w:rPr>
        <w:t>__________________________</w:t>
      </w:r>
    </w:p>
    <w:p w:rsidR="00264B52" w:rsidRDefault="00264B52" w:rsidP="00AA709B">
      <w:pPr>
        <w:rPr>
          <w:rFonts w:ascii="Verdana" w:hAnsi="Verdana" w:cs="Arial"/>
          <w:sz w:val="20"/>
          <w:szCs w:val="20"/>
        </w:rPr>
      </w:pPr>
    </w:p>
    <w:p w:rsidR="002F3285" w:rsidRDefault="002F3285" w:rsidP="00C66260">
      <w:pPr>
        <w:spacing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354256">
        <w:rPr>
          <w:rFonts w:ascii="Verdana" w:hAnsi="Verdana" w:cs="Arial"/>
          <w:b/>
          <w:color w:val="B7C122"/>
          <w:sz w:val="20"/>
          <w:szCs w:val="20"/>
        </w:rPr>
        <w:t>FURTHER DECISIONS</w:t>
      </w:r>
    </w:p>
    <w:p w:rsidR="00354256" w:rsidRDefault="00354256" w:rsidP="00C66260">
      <w:pPr>
        <w:spacing w:line="276" w:lineRule="auto"/>
        <w:rPr>
          <w:rFonts w:ascii="Verdana" w:hAnsi="Verdana" w:cs="Arial"/>
          <w:b/>
          <w:color w:val="B7C122"/>
          <w:sz w:val="20"/>
          <w:szCs w:val="20"/>
        </w:rPr>
      </w:pPr>
    </w:p>
    <w:p w:rsidR="00354256" w:rsidRDefault="00354256" w:rsidP="00C66260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Group may also wish to discuss what action should be taken should the behaviour at the College not be of an acceptable level. The action may include:</w:t>
      </w:r>
    </w:p>
    <w:p w:rsidR="00354256" w:rsidRDefault="00354256" w:rsidP="00C66260">
      <w:pPr>
        <w:pStyle w:val="ListParagraph"/>
        <w:numPr>
          <w:ilvl w:val="0"/>
          <w:numId w:val="3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Disciplinary action</w:t>
      </w:r>
    </w:p>
    <w:p w:rsidR="00354256" w:rsidRDefault="00354256" w:rsidP="00C66260">
      <w:pPr>
        <w:pStyle w:val="ListParagraph"/>
        <w:numPr>
          <w:ilvl w:val="0"/>
          <w:numId w:val="3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Exclusion from the College</w:t>
      </w:r>
    </w:p>
    <w:p w:rsidR="00354256" w:rsidRDefault="00354256" w:rsidP="00C66260">
      <w:pPr>
        <w:pStyle w:val="ListParagraph"/>
        <w:numPr>
          <w:ilvl w:val="0"/>
          <w:numId w:val="3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Requirement to adhere to a support programme</w:t>
      </w:r>
    </w:p>
    <w:p w:rsidR="00354256" w:rsidRDefault="00354256" w:rsidP="00C66260">
      <w:pPr>
        <w:pStyle w:val="ListParagraph"/>
        <w:numPr>
          <w:ilvl w:val="0"/>
          <w:numId w:val="3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Other</w:t>
      </w:r>
    </w:p>
    <w:p w:rsidR="00354256" w:rsidRPr="00354256" w:rsidRDefault="00354256" w:rsidP="00C66260">
      <w:pPr>
        <w:pStyle w:val="ListParagraph"/>
        <w:spacing w:line="276" w:lineRule="auto"/>
        <w:ind w:left="1276"/>
        <w:contextualSpacing w:val="0"/>
        <w:rPr>
          <w:rFonts w:ascii="Verdana" w:hAnsi="Verdana" w:cs="Arial"/>
          <w:sz w:val="20"/>
          <w:szCs w:val="20"/>
        </w:rPr>
      </w:pPr>
    </w:p>
    <w:p w:rsidR="00264B52" w:rsidRDefault="00354256" w:rsidP="00C66260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Group should also decide </w:t>
      </w:r>
    </w:p>
    <w:p w:rsidR="00354256" w:rsidRDefault="00354256" w:rsidP="00C66260">
      <w:pPr>
        <w:pStyle w:val="ListParagraph"/>
        <w:numPr>
          <w:ilvl w:val="0"/>
          <w:numId w:val="4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Who is responsible for the monitoring of the students behaviour</w:t>
      </w:r>
    </w:p>
    <w:p w:rsidR="00354256" w:rsidRDefault="00354256" w:rsidP="00C66260">
      <w:pPr>
        <w:pStyle w:val="ListParagraph"/>
        <w:numPr>
          <w:ilvl w:val="0"/>
          <w:numId w:val="4"/>
        </w:numPr>
        <w:spacing w:line="276" w:lineRule="auto"/>
        <w:ind w:left="1276" w:hanging="56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Who in the College needs to be advised of the circumstances of the </w:t>
      </w:r>
      <w:r w:rsidR="00DE73B7">
        <w:rPr>
          <w:rFonts w:ascii="Verdana" w:hAnsi="Verdana" w:cs="Arial"/>
          <w:sz w:val="20"/>
          <w:szCs w:val="20"/>
        </w:rPr>
        <w:t>offer holder</w:t>
      </w:r>
      <w:r>
        <w:rPr>
          <w:rFonts w:ascii="Verdana" w:hAnsi="Verdana" w:cs="Arial"/>
          <w:sz w:val="20"/>
          <w:szCs w:val="20"/>
        </w:rPr>
        <w:t>s admissions/students continuation of study</w:t>
      </w:r>
    </w:p>
    <w:p w:rsidR="00354256" w:rsidRDefault="00354256" w:rsidP="00C66260">
      <w:pPr>
        <w:pStyle w:val="ListParagraph"/>
        <w:spacing w:line="276" w:lineRule="auto"/>
        <w:ind w:left="1276"/>
        <w:contextualSpacing w:val="0"/>
        <w:rPr>
          <w:rFonts w:ascii="Verdana" w:hAnsi="Verdana" w:cs="Arial"/>
          <w:sz w:val="20"/>
          <w:szCs w:val="20"/>
        </w:rPr>
      </w:pPr>
    </w:p>
    <w:p w:rsidR="00354256" w:rsidRPr="00DE73B7" w:rsidRDefault="00354256" w:rsidP="00C6626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4B52" w:rsidRPr="00AA709B" w:rsidRDefault="00DE73B7" w:rsidP="00C66260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Signed: </w:t>
      </w:r>
      <w:r w:rsidR="00264B52" w:rsidRPr="00AA709B">
        <w:rPr>
          <w:rFonts w:ascii="Verdana" w:hAnsi="Verdana" w:cs="Arial"/>
          <w:sz w:val="20"/>
          <w:szCs w:val="20"/>
        </w:rPr>
        <w:t>______</w:t>
      </w:r>
      <w:r>
        <w:rPr>
          <w:rFonts w:ascii="Verdana" w:hAnsi="Verdana" w:cs="Arial"/>
          <w:sz w:val="20"/>
          <w:szCs w:val="20"/>
        </w:rPr>
        <w:t>________________________</w:t>
      </w:r>
      <w:proofErr w:type="gramStart"/>
      <w:r>
        <w:rPr>
          <w:rFonts w:ascii="Verdana" w:hAnsi="Verdana" w:cs="Arial"/>
          <w:sz w:val="20"/>
          <w:szCs w:val="20"/>
        </w:rPr>
        <w:t>_</w:t>
      </w:r>
      <w:r w:rsidR="00264B52" w:rsidRPr="00AA709B">
        <w:rPr>
          <w:rFonts w:ascii="Verdana" w:hAnsi="Verdana" w:cs="Arial"/>
          <w:sz w:val="20"/>
          <w:szCs w:val="20"/>
        </w:rPr>
        <w:t>(</w:t>
      </w:r>
      <w:proofErr w:type="gramEnd"/>
      <w:r w:rsidR="00264B52" w:rsidRPr="00AA709B">
        <w:rPr>
          <w:rFonts w:ascii="Verdana" w:hAnsi="Verdana" w:cs="Arial"/>
          <w:sz w:val="20"/>
          <w:szCs w:val="20"/>
        </w:rPr>
        <w:t xml:space="preserve">Chair of the Panel) </w:t>
      </w:r>
      <w:r w:rsidR="00264B52" w:rsidRPr="00AA709B">
        <w:rPr>
          <w:rFonts w:ascii="Verdana" w:hAnsi="Verdana" w:cs="Arial"/>
          <w:sz w:val="20"/>
          <w:szCs w:val="20"/>
        </w:rPr>
        <w:tab/>
        <w:t>Date: ______________________________________</w:t>
      </w:r>
    </w:p>
    <w:p w:rsidR="00264B52" w:rsidRPr="00AA709B" w:rsidRDefault="00264B52" w:rsidP="00C6626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4B52" w:rsidRPr="00AA709B" w:rsidRDefault="00C61DD3" w:rsidP="00C66260">
      <w:pPr>
        <w:spacing w:line="276" w:lineRule="auto"/>
        <w:rPr>
          <w:rFonts w:ascii="Verdana" w:hAnsi="Verdana" w:cs="Arial"/>
          <w:sz w:val="20"/>
          <w:szCs w:val="20"/>
        </w:rPr>
      </w:pPr>
      <w:r w:rsidRPr="00AA709B">
        <w:rPr>
          <w:rFonts w:ascii="Verdana" w:hAnsi="Verdana" w:cs="Arial"/>
          <w:sz w:val="20"/>
          <w:szCs w:val="20"/>
        </w:rPr>
        <w:t>You have the right of appeal against this decision. If you feel that this decision is unfair, you may appeal as per Stage 3 of the procedure.</w:t>
      </w:r>
    </w:p>
    <w:p w:rsidR="00F65AB1" w:rsidRPr="00AA709B" w:rsidRDefault="00F65AB1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65AB1" w:rsidRPr="00AA709B" w:rsidTr="00F65AB1">
        <w:trPr>
          <w:trHeight w:val="3676"/>
        </w:trPr>
        <w:tc>
          <w:tcPr>
            <w:tcW w:w="14174" w:type="dxa"/>
          </w:tcPr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lastRenderedPageBreak/>
              <w:t xml:space="preserve">Date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sz w:val="20"/>
                <w:szCs w:val="20"/>
              </w:rPr>
              <w:t>/student informed:</w:t>
            </w: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>Copy of</w:t>
            </w:r>
            <w:r w:rsidR="00170CA6" w:rsidRPr="00AA709B">
              <w:rPr>
                <w:rFonts w:ascii="Verdana" w:hAnsi="Verdana" w:cs="Arial"/>
                <w:sz w:val="20"/>
                <w:szCs w:val="20"/>
              </w:rPr>
              <w:t xml:space="preserve"> outcome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letter attached? Y/N</w:t>
            </w: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Details of additional attachments/appendices/reports/letters from </w:t>
            </w:r>
            <w:r w:rsidR="00DE73B7">
              <w:rPr>
                <w:rFonts w:ascii="Verdana" w:hAnsi="Verdana" w:cs="Arial"/>
                <w:sz w:val="20"/>
                <w:szCs w:val="20"/>
              </w:rPr>
              <w:t>offer holder</w:t>
            </w:r>
            <w:r w:rsidRPr="00AA709B">
              <w:rPr>
                <w:rFonts w:ascii="Verdana" w:hAnsi="Verdana" w:cs="Arial"/>
                <w:sz w:val="20"/>
                <w:szCs w:val="20"/>
              </w:rPr>
              <w:t>/student or referee or probation officer</w:t>
            </w: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  <w:r w:rsidRPr="00AA709B">
              <w:rPr>
                <w:rFonts w:ascii="Verdana" w:hAnsi="Verdana" w:cs="Arial"/>
                <w:sz w:val="20"/>
                <w:szCs w:val="20"/>
              </w:rPr>
              <w:t xml:space="preserve">Form completed by:                  </w:t>
            </w:r>
            <w:r w:rsidR="00AA709B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="00AA709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(name)                              </w:t>
            </w:r>
            <w:r w:rsidR="00AA709B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                         (signed)</w:t>
            </w:r>
            <w:r w:rsidR="00AA709B">
              <w:rPr>
                <w:rFonts w:ascii="Verdana" w:hAnsi="Verdana" w:cs="Arial"/>
                <w:sz w:val="20"/>
                <w:szCs w:val="20"/>
              </w:rPr>
              <w:t xml:space="preserve">                      </w:t>
            </w:r>
            <w:r w:rsidRPr="00AA709B">
              <w:rPr>
                <w:rFonts w:ascii="Verdana" w:hAnsi="Verdana" w:cs="Arial"/>
                <w:sz w:val="20"/>
                <w:szCs w:val="20"/>
              </w:rPr>
              <w:t xml:space="preserve">(date)                    </w:t>
            </w:r>
          </w:p>
          <w:p w:rsidR="00F65AB1" w:rsidRPr="00AA709B" w:rsidRDefault="00F65AB1" w:rsidP="00AA70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65AB1" w:rsidRDefault="00F65AB1" w:rsidP="00AA709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1"/>
        <w:tblW w:w="140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7"/>
        <w:gridCol w:w="5812"/>
        <w:gridCol w:w="1843"/>
        <w:gridCol w:w="4678"/>
      </w:tblGrid>
      <w:tr w:rsidR="00AA709B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Title</w:t>
            </w:r>
          </w:p>
        </w:tc>
        <w:tc>
          <w:tcPr>
            <w:tcW w:w="581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Declared Criminal Conviction Risk Assessment Form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Author</w:t>
            </w:r>
          </w:p>
        </w:tc>
        <w:tc>
          <w:tcPr>
            <w:tcW w:w="467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Head of Quality Assurance</w:t>
            </w:r>
          </w:p>
        </w:tc>
      </w:tr>
      <w:tr w:rsidR="00AA709B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Location</w:t>
            </w:r>
          </w:p>
        </w:tc>
        <w:tc>
          <w:tcPr>
            <w:tcW w:w="581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NCH Academic Handbook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Approved by</w:t>
            </w:r>
          </w:p>
        </w:tc>
        <w:tc>
          <w:tcPr>
            <w:tcW w:w="467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Academic Board</w:t>
            </w:r>
          </w:p>
        </w:tc>
      </w:tr>
      <w:tr w:rsidR="00AA709B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Version</w:t>
            </w:r>
          </w:p>
        </w:tc>
        <w:tc>
          <w:tcPr>
            <w:tcW w:w="581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hideMark/>
          </w:tcPr>
          <w:p w:rsidR="00AA709B" w:rsidRPr="009B1493" w:rsidRDefault="00DE73B7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3</w:t>
            </w:r>
            <w:r w:rsidR="00F67432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.1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Last updated</w:t>
            </w:r>
          </w:p>
        </w:tc>
        <w:tc>
          <w:tcPr>
            <w:tcW w:w="467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hideMark/>
          </w:tcPr>
          <w:p w:rsidR="00AA709B" w:rsidRPr="009B1493" w:rsidRDefault="00DE73B7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November 2018</w:t>
            </w:r>
          </w:p>
        </w:tc>
      </w:tr>
      <w:tr w:rsidR="00AA709B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Publication date</w:t>
            </w:r>
          </w:p>
        </w:tc>
        <w:tc>
          <w:tcPr>
            <w:tcW w:w="581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AA709B" w:rsidRPr="009B1493" w:rsidRDefault="00DE73B7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November 2018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Review date</w:t>
            </w:r>
          </w:p>
        </w:tc>
        <w:tc>
          <w:tcPr>
            <w:tcW w:w="467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AA709B" w:rsidRPr="009B1493" w:rsidRDefault="00F67432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November 2020</w:t>
            </w:r>
          </w:p>
        </w:tc>
      </w:tr>
      <w:tr w:rsidR="00AA709B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  <w:hideMark/>
          </w:tcPr>
          <w:p w:rsidR="00AA709B" w:rsidRPr="009B1493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  <w:highlight w:val="yellow"/>
              </w:rPr>
            </w:pPr>
            <w:r w:rsidRPr="009B1493"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Related policies</w:t>
            </w:r>
          </w:p>
        </w:tc>
        <w:tc>
          <w:tcPr>
            <w:tcW w:w="12333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AA709B" w:rsidRDefault="00AA709B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 w:rsidRPr="009B1493"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Declaration of Criminal Conviction Risk Assessment Procedure; Admissions Policy</w:t>
            </w:r>
          </w:p>
          <w:p w:rsidR="00F67432" w:rsidRPr="009B1493" w:rsidRDefault="00F67432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</w:p>
        </w:tc>
      </w:tr>
      <w:tr w:rsidR="00F67432" w:rsidRPr="009B1493" w:rsidTr="00F67432">
        <w:trPr>
          <w:trHeight w:val="284"/>
        </w:trPr>
        <w:tc>
          <w:tcPr>
            <w:tcW w:w="16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</w:tcPr>
          <w:p w:rsidR="00F67432" w:rsidRPr="009B1493" w:rsidRDefault="00F67432" w:rsidP="00F67432">
            <w:pPr>
              <w:spacing w:after="120"/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</w:pPr>
            <w:r>
              <w:rPr>
                <w:rFonts w:ascii="Verdana" w:hAnsi="Verdana" w:cstheme="minorHAnsi"/>
                <w:color w:val="1F497D" w:themeColor="text2"/>
                <w:sz w:val="20"/>
                <w:szCs w:val="18"/>
              </w:rPr>
              <w:t>External Reference Point</w:t>
            </w:r>
          </w:p>
        </w:tc>
        <w:tc>
          <w:tcPr>
            <w:tcW w:w="12333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F67432" w:rsidRPr="009B1493" w:rsidRDefault="00F67432" w:rsidP="00F67432">
            <w:pPr>
              <w:spacing w:after="120"/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18"/>
              </w:rPr>
              <w:t>UK Quality Code: Admissions, Recruitment and Widening Access</w:t>
            </w:r>
          </w:p>
        </w:tc>
      </w:tr>
    </w:tbl>
    <w:p w:rsidR="00AA709B" w:rsidRPr="00AA709B" w:rsidRDefault="00AA709B" w:rsidP="00AA709B">
      <w:pPr>
        <w:rPr>
          <w:rFonts w:ascii="Verdana" w:hAnsi="Verdana" w:cs="Arial"/>
          <w:sz w:val="20"/>
          <w:szCs w:val="20"/>
        </w:rPr>
      </w:pPr>
    </w:p>
    <w:sectPr w:rsidR="00AA709B" w:rsidRPr="00AA709B" w:rsidSect="00DE73B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5D" w:rsidRDefault="005A625D" w:rsidP="00264B52">
      <w:r>
        <w:separator/>
      </w:r>
    </w:p>
  </w:endnote>
  <w:endnote w:type="continuationSeparator" w:id="0">
    <w:p w:rsidR="005A625D" w:rsidRDefault="005A625D" w:rsidP="002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295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:rsidR="00AA709B" w:rsidRPr="00AA709B" w:rsidRDefault="00AA709B">
        <w:pPr>
          <w:pStyle w:val="Footer"/>
          <w:jc w:val="right"/>
          <w:rPr>
            <w:rFonts w:ascii="Verdana" w:hAnsi="Verdana"/>
            <w:sz w:val="18"/>
          </w:rPr>
        </w:pPr>
        <w:r w:rsidRPr="00AA709B">
          <w:rPr>
            <w:rFonts w:ascii="Verdana" w:hAnsi="Verdana"/>
            <w:sz w:val="18"/>
          </w:rPr>
          <w:fldChar w:fldCharType="begin"/>
        </w:r>
        <w:r w:rsidRPr="00AA709B">
          <w:rPr>
            <w:rFonts w:ascii="Verdana" w:hAnsi="Verdana"/>
            <w:sz w:val="18"/>
          </w:rPr>
          <w:instrText xml:space="preserve"> PAGE   \* MERGEFORMAT </w:instrText>
        </w:r>
        <w:r w:rsidRPr="00AA709B">
          <w:rPr>
            <w:rFonts w:ascii="Verdana" w:hAnsi="Verdana"/>
            <w:sz w:val="18"/>
          </w:rPr>
          <w:fldChar w:fldCharType="separate"/>
        </w:r>
        <w:r w:rsidR="00C66260">
          <w:rPr>
            <w:rFonts w:ascii="Verdana" w:hAnsi="Verdana"/>
            <w:noProof/>
            <w:sz w:val="18"/>
          </w:rPr>
          <w:t>4</w:t>
        </w:r>
        <w:r w:rsidRPr="00AA709B">
          <w:rPr>
            <w:rFonts w:ascii="Verdana" w:hAnsi="Verdana"/>
            <w:noProof/>
            <w:sz w:val="18"/>
          </w:rPr>
          <w:fldChar w:fldCharType="end"/>
        </w:r>
      </w:p>
    </w:sdtContent>
  </w:sdt>
  <w:p w:rsidR="00264B52" w:rsidRDefault="00264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46825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:rsidR="00AA709B" w:rsidRPr="00AA709B" w:rsidRDefault="00AA709B">
        <w:pPr>
          <w:pStyle w:val="Footer"/>
          <w:jc w:val="right"/>
          <w:rPr>
            <w:rFonts w:ascii="Verdana" w:hAnsi="Verdana"/>
            <w:sz w:val="18"/>
          </w:rPr>
        </w:pPr>
        <w:r w:rsidRPr="00AA709B">
          <w:rPr>
            <w:rFonts w:ascii="Verdana" w:hAnsi="Verdana"/>
            <w:sz w:val="18"/>
          </w:rPr>
          <w:fldChar w:fldCharType="begin"/>
        </w:r>
        <w:r w:rsidRPr="00AA709B">
          <w:rPr>
            <w:rFonts w:ascii="Verdana" w:hAnsi="Verdana"/>
            <w:sz w:val="18"/>
          </w:rPr>
          <w:instrText xml:space="preserve"> PAGE   \* MERGEFORMAT </w:instrText>
        </w:r>
        <w:r w:rsidRPr="00AA709B">
          <w:rPr>
            <w:rFonts w:ascii="Verdana" w:hAnsi="Verdana"/>
            <w:sz w:val="18"/>
          </w:rPr>
          <w:fldChar w:fldCharType="separate"/>
        </w:r>
        <w:r w:rsidR="00C66260">
          <w:rPr>
            <w:rFonts w:ascii="Verdana" w:hAnsi="Verdana"/>
            <w:noProof/>
            <w:sz w:val="18"/>
          </w:rPr>
          <w:t>1</w:t>
        </w:r>
        <w:r w:rsidRPr="00AA709B">
          <w:rPr>
            <w:rFonts w:ascii="Verdana" w:hAnsi="Verdana"/>
            <w:noProof/>
            <w:sz w:val="18"/>
          </w:rPr>
          <w:fldChar w:fldCharType="end"/>
        </w:r>
      </w:p>
    </w:sdtContent>
  </w:sdt>
  <w:p w:rsidR="00AA709B" w:rsidRDefault="00AA7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5D" w:rsidRDefault="005A625D" w:rsidP="00264B52">
      <w:r>
        <w:separator/>
      </w:r>
    </w:p>
  </w:footnote>
  <w:footnote w:type="continuationSeparator" w:id="0">
    <w:p w:rsidR="005A625D" w:rsidRDefault="005A625D" w:rsidP="0026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BF" w:rsidRPr="00DE73B7" w:rsidRDefault="003734BF" w:rsidP="00DE73B7">
    <w:pPr>
      <w:pStyle w:val="Header"/>
      <w:tabs>
        <w:tab w:val="clear" w:pos="4513"/>
        <w:tab w:val="clear" w:pos="9026"/>
        <w:tab w:val="left" w:pos="4333"/>
      </w:tabs>
      <w:spacing w:after="120" w:line="276" w:lineRule="auto"/>
      <w:rPr>
        <w:rFonts w:ascii="Verdana" w:hAnsi="Verdana"/>
        <w:sz w:val="20"/>
        <w:szCs w:val="20"/>
      </w:rPr>
    </w:pPr>
  </w:p>
  <w:p w:rsidR="00AA709B" w:rsidRPr="00DE73B7" w:rsidRDefault="00AA709B" w:rsidP="00DE73B7">
    <w:pPr>
      <w:spacing w:after="120" w:line="276" w:lineRule="auto"/>
      <w:rPr>
        <w:rFonts w:ascii="Verdana" w:hAnsi="Verdana"/>
        <w:color w:val="3B5B72"/>
        <w:sz w:val="20"/>
        <w:szCs w:val="20"/>
      </w:rPr>
    </w:pPr>
    <w:r w:rsidRPr="00DE73B7">
      <w:rPr>
        <w:rFonts w:ascii="Verdana" w:hAnsi="Verdana"/>
        <w:color w:val="3B5B72"/>
        <w:sz w:val="20"/>
        <w:szCs w:val="20"/>
      </w:rPr>
      <w:t>DECLARATION OF CRIMINAL CONVICTIONS RISK ASSESSMENT FORM</w:t>
    </w:r>
  </w:p>
  <w:p w:rsidR="00AA709B" w:rsidRPr="00DE73B7" w:rsidRDefault="00AA709B" w:rsidP="00DE73B7">
    <w:pPr>
      <w:spacing w:after="120" w:line="276" w:lineRule="auto"/>
      <w:rPr>
        <w:rFonts w:ascii="Verdana" w:hAnsi="Verdana"/>
        <w:color w:val="3B5B72"/>
        <w:sz w:val="20"/>
      </w:rPr>
    </w:pPr>
    <w:r w:rsidRPr="00DE73B7">
      <w:rPr>
        <w:rFonts w:ascii="Verdana" w:hAnsi="Verdana"/>
        <w:color w:val="B7C122"/>
        <w:sz w:val="20"/>
        <w:szCs w:val="20"/>
      </w:rPr>
      <w:t>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B" w:rsidRDefault="00AA709B">
    <w:pPr>
      <w:pStyle w:val="Header"/>
    </w:pPr>
    <w:r>
      <w:rPr>
        <w:noProof/>
        <w:lang w:eastAsia="en-GB"/>
      </w:rPr>
      <w:drawing>
        <wp:inline distT="0" distB="0" distL="0" distR="0" wp14:anchorId="1D1B54A6" wp14:editId="3C8B38C0">
          <wp:extent cx="1336675" cy="1602740"/>
          <wp:effectExtent l="0" t="0" r="0" b="0"/>
          <wp:docPr id="1" name="image2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160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339"/>
    <w:multiLevelType w:val="hybridMultilevel"/>
    <w:tmpl w:val="952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807"/>
    <w:multiLevelType w:val="hybridMultilevel"/>
    <w:tmpl w:val="516E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4121"/>
    <w:multiLevelType w:val="hybridMultilevel"/>
    <w:tmpl w:val="5056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258A3"/>
    <w:multiLevelType w:val="hybridMultilevel"/>
    <w:tmpl w:val="55F6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5"/>
    <w:rsid w:val="00024365"/>
    <w:rsid w:val="00042436"/>
    <w:rsid w:val="00077EF8"/>
    <w:rsid w:val="000A45B7"/>
    <w:rsid w:val="000C4DFA"/>
    <w:rsid w:val="00170CA6"/>
    <w:rsid w:val="001A6D33"/>
    <w:rsid w:val="00264B52"/>
    <w:rsid w:val="002A3B23"/>
    <w:rsid w:val="002E412E"/>
    <w:rsid w:val="002F3285"/>
    <w:rsid w:val="00354256"/>
    <w:rsid w:val="003662BC"/>
    <w:rsid w:val="00373468"/>
    <w:rsid w:val="003734BF"/>
    <w:rsid w:val="003975A7"/>
    <w:rsid w:val="005836FE"/>
    <w:rsid w:val="005A5475"/>
    <w:rsid w:val="005A625D"/>
    <w:rsid w:val="0062724F"/>
    <w:rsid w:val="006361E8"/>
    <w:rsid w:val="00684F4C"/>
    <w:rsid w:val="00687265"/>
    <w:rsid w:val="006921C4"/>
    <w:rsid w:val="007C38F6"/>
    <w:rsid w:val="008D01BF"/>
    <w:rsid w:val="00907687"/>
    <w:rsid w:val="009B1493"/>
    <w:rsid w:val="00A14668"/>
    <w:rsid w:val="00A61448"/>
    <w:rsid w:val="00AA709B"/>
    <w:rsid w:val="00AB117F"/>
    <w:rsid w:val="00AD212D"/>
    <w:rsid w:val="00B155EE"/>
    <w:rsid w:val="00B61BED"/>
    <w:rsid w:val="00C61DD3"/>
    <w:rsid w:val="00C66260"/>
    <w:rsid w:val="00CB077E"/>
    <w:rsid w:val="00DA76BD"/>
    <w:rsid w:val="00DE73B7"/>
    <w:rsid w:val="00E1314C"/>
    <w:rsid w:val="00E443B4"/>
    <w:rsid w:val="00F47C25"/>
    <w:rsid w:val="00F65AB1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2"/>
  </w:style>
  <w:style w:type="paragraph" w:styleId="Footer">
    <w:name w:val="footer"/>
    <w:basedOn w:val="Normal"/>
    <w:link w:val="FooterChar"/>
    <w:uiPriority w:val="99"/>
    <w:unhideWhenUsed/>
    <w:rsid w:val="00264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2"/>
  </w:style>
  <w:style w:type="paragraph" w:styleId="Footer">
    <w:name w:val="footer"/>
    <w:basedOn w:val="Normal"/>
    <w:link w:val="FooterChar"/>
    <w:uiPriority w:val="99"/>
    <w:unhideWhenUsed/>
    <w:rsid w:val="00264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Morrison</dc:creator>
  <cp:lastModifiedBy>Michele Longhurst</cp:lastModifiedBy>
  <cp:revision>7</cp:revision>
  <cp:lastPrinted>2017-10-04T09:47:00Z</cp:lastPrinted>
  <dcterms:created xsi:type="dcterms:W3CDTF">2018-11-14T10:29:00Z</dcterms:created>
  <dcterms:modified xsi:type="dcterms:W3CDTF">2018-12-14T10:30:00Z</dcterms:modified>
</cp:coreProperties>
</file>